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3D" w:rsidRDefault="001D2C3D">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1D2C3D" w:rsidRDefault="001D2C3D">
      <w:pPr>
        <w:widowControl w:val="0"/>
        <w:autoSpaceDE w:val="0"/>
        <w:autoSpaceDN w:val="0"/>
        <w:adjustRightInd w:val="0"/>
        <w:spacing w:after="0" w:line="240" w:lineRule="auto"/>
        <w:jc w:val="both"/>
        <w:outlineLvl w:val="0"/>
        <w:rPr>
          <w:rFonts w:ascii="Calibri" w:hAnsi="Calibri" w:cs="Calibri"/>
        </w:rPr>
      </w:pPr>
    </w:p>
    <w:p w:rsidR="001D2C3D" w:rsidRDefault="001D2C3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КРАСНОКАМСКОГО ГОРОДСКОГО ПОСЕЛЕНИЯ</w:t>
      </w:r>
    </w:p>
    <w:p w:rsidR="001D2C3D" w:rsidRDefault="001D2C3D">
      <w:pPr>
        <w:widowControl w:val="0"/>
        <w:autoSpaceDE w:val="0"/>
        <w:autoSpaceDN w:val="0"/>
        <w:adjustRightInd w:val="0"/>
        <w:spacing w:after="0" w:line="240" w:lineRule="auto"/>
        <w:jc w:val="center"/>
        <w:rPr>
          <w:rFonts w:ascii="Calibri" w:hAnsi="Calibri" w:cs="Calibri"/>
          <w:b/>
          <w:bCs/>
        </w:rPr>
      </w:pPr>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марта 2010 г. N 80</w:t>
      </w:r>
    </w:p>
    <w:p w:rsidR="001D2C3D" w:rsidRDefault="001D2C3D">
      <w:pPr>
        <w:widowControl w:val="0"/>
        <w:autoSpaceDE w:val="0"/>
        <w:autoSpaceDN w:val="0"/>
        <w:adjustRightInd w:val="0"/>
        <w:spacing w:after="0" w:line="240" w:lineRule="auto"/>
        <w:jc w:val="center"/>
        <w:rPr>
          <w:rFonts w:ascii="Calibri" w:hAnsi="Calibri" w:cs="Calibri"/>
          <w:b/>
          <w:bCs/>
        </w:rPr>
      </w:pPr>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АНТИКОРРУПЦИОННОЙ ЭКСПЕРТИЗЫ</w:t>
      </w:r>
    </w:p>
    <w:p w:rsidR="001D2C3D" w:rsidRDefault="001D2C3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НОРМАТИВНЫХ ПРАВОВЫХ АКТОВ (ПРОЕКТОВ НОРМАТИВНЫХ ПРАВОВЫХ</w:t>
      </w:r>
      <w:proofErr w:type="gramEnd"/>
    </w:p>
    <w:p w:rsidR="001D2C3D" w:rsidRDefault="001D2C3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АКТОВ) АДМИНИСТРАЦИИ КРАСНОКАМСКОГО ГОРОДСКОГО ПОСЕЛЕНИЯ</w:t>
      </w:r>
      <w:proofErr w:type="gramEnd"/>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Краснокамского</w:t>
      </w:r>
      <w:proofErr w:type="gramEnd"/>
    </w:p>
    <w:p w:rsidR="001D2C3D" w:rsidRDefault="001D2C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городского поселения от 12.05.2011 </w:t>
      </w:r>
      <w:hyperlink r:id="rId5" w:history="1">
        <w:r>
          <w:rPr>
            <w:rFonts w:ascii="Calibri" w:hAnsi="Calibri" w:cs="Calibri"/>
            <w:color w:val="0000FF"/>
          </w:rPr>
          <w:t>N 343</w:t>
        </w:r>
      </w:hyperlink>
      <w:r>
        <w:rPr>
          <w:rFonts w:ascii="Calibri" w:hAnsi="Calibri" w:cs="Calibri"/>
        </w:rPr>
        <w:t>,</w:t>
      </w:r>
    </w:p>
    <w:p w:rsidR="001D2C3D" w:rsidRDefault="001D2C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30.06.2011 </w:t>
      </w:r>
      <w:hyperlink r:id="rId6" w:history="1">
        <w:r>
          <w:rPr>
            <w:rFonts w:ascii="Calibri" w:hAnsi="Calibri" w:cs="Calibri"/>
            <w:color w:val="0000FF"/>
          </w:rPr>
          <w:t>N 449</w:t>
        </w:r>
      </w:hyperlink>
      <w:r>
        <w:rPr>
          <w:rFonts w:ascii="Calibri" w:hAnsi="Calibri" w:cs="Calibri"/>
        </w:rPr>
        <w:t>)</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17 июля 2009 г. N 172-ФЗ "Об антикоррупционной экспертизе нормативных правовых актов и проектов нормативных правовых актов",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постановляю:</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9" w:history="1">
        <w:r>
          <w:rPr>
            <w:rFonts w:ascii="Calibri" w:hAnsi="Calibri" w:cs="Calibri"/>
            <w:color w:val="0000FF"/>
          </w:rPr>
          <w:t>Постановления</w:t>
        </w:r>
      </w:hyperlink>
      <w:r>
        <w:rPr>
          <w:rFonts w:ascii="Calibri" w:hAnsi="Calibri" w:cs="Calibri"/>
        </w:rPr>
        <w:t xml:space="preserve"> Администрации Краснокамского городского поселения от 30.06.2011 N 449)</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7" w:history="1">
        <w:r>
          <w:rPr>
            <w:rFonts w:ascii="Calibri" w:hAnsi="Calibri" w:cs="Calibri"/>
            <w:color w:val="0000FF"/>
          </w:rPr>
          <w:t>Порядок</w:t>
        </w:r>
      </w:hyperlink>
      <w:r>
        <w:rPr>
          <w:rFonts w:ascii="Calibri" w:hAnsi="Calibri" w:cs="Calibri"/>
        </w:rPr>
        <w:t xml:space="preserve"> проведения антикоррупционной экспертизы нормативных правовых актов (проектов нормативных правовых актов) администрации Краснокамского городского поселения (приложение).</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Администрации Краснокамского городского поселения от 12.05.2011 </w:t>
      </w:r>
      <w:hyperlink r:id="rId10" w:history="1">
        <w:r>
          <w:rPr>
            <w:rFonts w:ascii="Calibri" w:hAnsi="Calibri" w:cs="Calibri"/>
            <w:color w:val="0000FF"/>
          </w:rPr>
          <w:t>N 343</w:t>
        </w:r>
      </w:hyperlink>
      <w:r>
        <w:rPr>
          <w:rFonts w:ascii="Calibri" w:hAnsi="Calibri" w:cs="Calibri"/>
        </w:rPr>
        <w:t xml:space="preserve">, от 30.06.2011 </w:t>
      </w:r>
      <w:hyperlink r:id="rId11" w:history="1">
        <w:r>
          <w:rPr>
            <w:rFonts w:ascii="Calibri" w:hAnsi="Calibri" w:cs="Calibri"/>
            <w:color w:val="0000FF"/>
          </w:rPr>
          <w:t>N 449</w:t>
        </w:r>
      </w:hyperlink>
      <w:r>
        <w:rPr>
          <w:rFonts w:ascii="Calibri" w:hAnsi="Calibri" w:cs="Calibri"/>
        </w:rPr>
        <w:t>)</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момента подписания.</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Постановления оставляю за собой.</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подлежит опубликованию в газете "Наш город - Краснокамск".</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w:t>
      </w:r>
      <w:hyperlink r:id="rId12" w:history="1">
        <w:r>
          <w:rPr>
            <w:rFonts w:ascii="Calibri" w:hAnsi="Calibri" w:cs="Calibri"/>
            <w:color w:val="0000FF"/>
          </w:rPr>
          <w:t>Постановлением</w:t>
        </w:r>
      </w:hyperlink>
      <w:r>
        <w:rPr>
          <w:rFonts w:ascii="Calibri" w:hAnsi="Calibri" w:cs="Calibri"/>
        </w:rPr>
        <w:t xml:space="preserve"> Администрации Краснокамского городского поселения от 30.06.2011 N 449)</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Глава Краснокамского городского поселения</w:t>
      </w: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Ю.В.ЧЕЧЕТКИН</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jc w:val="right"/>
        <w:outlineLvl w:val="0"/>
        <w:rPr>
          <w:rFonts w:ascii="Calibri" w:hAnsi="Calibri" w:cs="Calibri"/>
        </w:rPr>
      </w:pPr>
      <w:bookmarkStart w:id="1" w:name="Par31"/>
      <w:bookmarkEnd w:id="1"/>
      <w:r>
        <w:rPr>
          <w:rFonts w:ascii="Calibri" w:hAnsi="Calibri" w:cs="Calibri"/>
        </w:rPr>
        <w:t>Приложение</w:t>
      </w: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Краснокамского</w:t>
      </w: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поселения</w:t>
      </w:r>
    </w:p>
    <w:p w:rsidR="001D2C3D" w:rsidRDefault="001D2C3D">
      <w:pPr>
        <w:widowControl w:val="0"/>
        <w:autoSpaceDE w:val="0"/>
        <w:autoSpaceDN w:val="0"/>
        <w:adjustRightInd w:val="0"/>
        <w:spacing w:after="0" w:line="240" w:lineRule="auto"/>
        <w:jc w:val="right"/>
        <w:rPr>
          <w:rFonts w:ascii="Calibri" w:hAnsi="Calibri" w:cs="Calibri"/>
        </w:rPr>
      </w:pPr>
      <w:r>
        <w:rPr>
          <w:rFonts w:ascii="Calibri" w:hAnsi="Calibri" w:cs="Calibri"/>
        </w:rPr>
        <w:t>от 19.03.2010 N 80</w:t>
      </w:r>
    </w:p>
    <w:p w:rsidR="001D2C3D" w:rsidRDefault="001D2C3D">
      <w:pPr>
        <w:widowControl w:val="0"/>
        <w:autoSpaceDE w:val="0"/>
        <w:autoSpaceDN w:val="0"/>
        <w:adjustRightInd w:val="0"/>
        <w:spacing w:after="0" w:line="240" w:lineRule="auto"/>
        <w:jc w:val="right"/>
        <w:rPr>
          <w:rFonts w:ascii="Calibri" w:hAnsi="Calibri" w:cs="Calibri"/>
        </w:rPr>
      </w:pPr>
    </w:p>
    <w:p w:rsidR="001D2C3D" w:rsidRDefault="001D2C3D">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ПОРЯДОК</w:t>
      </w:r>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ПРОВЕДЕНИЯ АНТИКОРРУПЦИОННОЙ ЭКСПЕРТИЗЫ </w:t>
      </w:r>
      <w:proofErr w:type="gramStart"/>
      <w:r>
        <w:rPr>
          <w:rFonts w:ascii="Calibri" w:hAnsi="Calibri" w:cs="Calibri"/>
          <w:b/>
          <w:bCs/>
        </w:rPr>
        <w:t>НОРМАТИВНЫХ</w:t>
      </w:r>
      <w:proofErr w:type="gramEnd"/>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ПРАВОВЫХ АКТОВ (ПРОЕКТОВ НОРМАТИВНЫХ ПРАВОВЫХ АКТОВ)</w:t>
      </w:r>
    </w:p>
    <w:p w:rsidR="001D2C3D" w:rsidRDefault="001D2C3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КРАСНОКАМСКОГО ГОРОДСКОГО ПОСЕЛЕНИЯ</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Краснокамского</w:t>
      </w:r>
      <w:proofErr w:type="gramEnd"/>
    </w:p>
    <w:p w:rsidR="001D2C3D" w:rsidRDefault="001D2C3D">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городского поселения от 12.05.2011 </w:t>
      </w:r>
      <w:hyperlink r:id="rId13" w:history="1">
        <w:r>
          <w:rPr>
            <w:rFonts w:ascii="Calibri" w:hAnsi="Calibri" w:cs="Calibri"/>
            <w:color w:val="0000FF"/>
          </w:rPr>
          <w:t>N 343</w:t>
        </w:r>
      </w:hyperlink>
      <w:r>
        <w:rPr>
          <w:rFonts w:ascii="Calibri" w:hAnsi="Calibri" w:cs="Calibri"/>
        </w:rPr>
        <w:t>,</w:t>
      </w:r>
    </w:p>
    <w:p w:rsidR="001D2C3D" w:rsidRDefault="001D2C3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30.06.2011 </w:t>
      </w:r>
      <w:hyperlink r:id="rId14" w:history="1">
        <w:r>
          <w:rPr>
            <w:rFonts w:ascii="Calibri" w:hAnsi="Calibri" w:cs="Calibri"/>
            <w:color w:val="0000FF"/>
          </w:rPr>
          <w:t>N 449</w:t>
        </w:r>
      </w:hyperlink>
      <w:r>
        <w:rPr>
          <w:rFonts w:ascii="Calibri" w:hAnsi="Calibri" w:cs="Calibri"/>
        </w:rPr>
        <w:t>)</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jc w:val="center"/>
        <w:outlineLvl w:val="1"/>
        <w:rPr>
          <w:rFonts w:ascii="Calibri" w:hAnsi="Calibri" w:cs="Calibri"/>
        </w:rPr>
      </w:pPr>
      <w:bookmarkStart w:id="3" w:name="Par46"/>
      <w:bookmarkEnd w:id="3"/>
      <w:r>
        <w:rPr>
          <w:rFonts w:ascii="Calibri" w:hAnsi="Calibri" w:cs="Calibri"/>
        </w:rPr>
        <w:t>1. Общие положения</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разработан для обеспечения проведения экспертизы проектов нормативных правовых актов и нормативных правовых актов администрации Краснокамского городского поселения в целях выявления в них положений, способствующих созданию условий для проявления коррупции, и предотвращения включения в них указанных положений (далее по тексту - антикоррупционная экспертиза).</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Порядком определяются правила предупреждения и выявления при подготовке и принятии нормативных правовых актов, а также правила выявления и исключения из действующих нормативных правовых актов коррупциогенных факторов и коррупционных норм.</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Коррупциогенными факторами признаются положения проектов нормативных правовых актов, которые могут способствовать проявлениям коррупции при применении документов,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Коррупциогенными нормами признаются положения проектов нормативных правовых актов, содержащие коррупциогенные факторы.</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Антикоррупционная экспертиза в соответствии с настоящим Порядком проводится юридическим отделом или иным сотрудником администрации, которому поручено проведение антикоррупционной экспертизы в соответствии с постановлением администрации.</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2. Правила проведения антикоррупционной экспертизы</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Эффективность проведения антикоррупционной экспертизы определяется ее системностью, достоверностью и проверяемостью результатов.</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обеспечения системности, достоверности и проверяемости результатов антикоррупционной экспертизы проводится экспертиза каждой нормы проекта нормативного правового акта на </w:t>
      </w:r>
      <w:proofErr w:type="gramStart"/>
      <w:r>
        <w:rPr>
          <w:rFonts w:ascii="Calibri" w:hAnsi="Calibri" w:cs="Calibri"/>
        </w:rPr>
        <w:t>коррупциогенность</w:t>
      </w:r>
      <w:proofErr w:type="gramEnd"/>
      <w:r>
        <w:rPr>
          <w:rFonts w:ascii="Calibri" w:hAnsi="Calibri" w:cs="Calibri"/>
        </w:rPr>
        <w:t xml:space="preserve"> и излагаются ее результаты единообразно с учетом состава и последовательности коррупциогенных факторов.</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антикоррупционной экспертизы составляется заключение, в котором отражаются все выявленные положения проекта нормативного правового акта, способствующие созданию условий для проявления коррупции, с указанием структурных единиц проекта нормативного правового акта и соответствующих коррупциогенных факторов, а также предложения способов их устранения.</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могут быть отражены возможные негативные последствия сохранения в проекте нормативного правового акта выявленных коррупциогенных факторов.</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по результатам антикоррупционной экспертизы направляется разработчику проекта нормативного правового акта для рассмотрения. В случае возникновения разногласий проект решения с заключением предварительно рассматривается на заседании рабочей группы, в состав которой могут входить глава администрации Краснокамского городского поселения, специалисты администрации Краснокамского городского поселения, иные заинтересованные лица.</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Администрации Краснокамского 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заключения рабочей группой принимается решение о внесении изменений в проект постановления либо об отсутствии необходимости внесения изменений в проект решения. Указанное решение носит рекомендательный характер. Окончательное решение о принятии проекта с учетом мнения рабочей группы принимает глава администрации Краснокамского городского поселения.</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Постановления</w:t>
        </w:r>
      </w:hyperlink>
      <w:r>
        <w:rPr>
          <w:rFonts w:ascii="Calibri" w:hAnsi="Calibri" w:cs="Calibri"/>
        </w:rPr>
        <w:t xml:space="preserve"> Администрации Краснокамского 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bookmarkStart w:id="5" w:name="Par64"/>
      <w:bookmarkEnd w:id="5"/>
      <w:r>
        <w:rPr>
          <w:rFonts w:ascii="Calibri" w:hAnsi="Calibri" w:cs="Calibri"/>
        </w:rPr>
        <w:t xml:space="preserve">5. </w:t>
      </w:r>
      <w:proofErr w:type="gramStart"/>
      <w:r>
        <w:rPr>
          <w:rFonts w:ascii="Calibri" w:hAnsi="Calibri" w:cs="Calibri"/>
        </w:rPr>
        <w:t xml:space="preserve">В случае выявления коррупциогенных факторов и коррупциогенных норм в нормативных правовых актах администрации Краснокамского городского поселения в ходе проведения правового анализа, а также мониторинга применения нормативных правовых актов </w:t>
      </w:r>
      <w:r>
        <w:rPr>
          <w:rFonts w:ascii="Calibri" w:hAnsi="Calibri" w:cs="Calibri"/>
        </w:rPr>
        <w:lastRenderedPageBreak/>
        <w:t>администрации Краснокамского городского поселения юридическим отделом администрации или иным сотрудником администрации, которому соответствующим правовым актом главы администрации Краснокамского городского поселения поручено проведение антикоррупционной экспертизы, составляется мотивированное заключение, содержащее указание на выявленные коррупциогенные</w:t>
      </w:r>
      <w:proofErr w:type="gramEnd"/>
      <w:r>
        <w:rPr>
          <w:rFonts w:ascii="Calibri" w:hAnsi="Calibri" w:cs="Calibri"/>
        </w:rPr>
        <w:t xml:space="preserve"> факторы и способы их устранения. Заключение предварительно рассматривается рабочей группой, в состав которой могут входить глава администрации Краснокамского городского поселения, специалисты администрации Краснокамского городского поселения, иные заинтересованные лица.</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Администрации Краснокамского 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заключения рабочей группой принимаются решения, носящие рекомендательный характер для главы администрации Краснокамского городского поселения, а также подготавливается проект постановления о внесении изменений в действующий нормативный правовой акт, содержащий коррупциогенные факторы, либо о его отмене. К проекту решения прилагается заключение заведующего юридическим отделом.</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 w:history="1">
        <w:r>
          <w:rPr>
            <w:rFonts w:ascii="Calibri" w:hAnsi="Calibri" w:cs="Calibri"/>
            <w:color w:val="0000FF"/>
          </w:rPr>
          <w:t>Постановления</w:t>
        </w:r>
      </w:hyperlink>
      <w:r>
        <w:rPr>
          <w:rFonts w:ascii="Calibri" w:hAnsi="Calibri" w:cs="Calibri"/>
        </w:rPr>
        <w:t xml:space="preserve"> Администрации Краснокамского 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Выявленные при проведении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указываются в заключении.</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соответствии с </w:t>
      </w:r>
      <w:hyperlink r:id="rId19" w:history="1">
        <w:r>
          <w:rPr>
            <w:rFonts w:ascii="Calibri" w:hAnsi="Calibri" w:cs="Calibri"/>
            <w:color w:val="0000FF"/>
          </w:rPr>
          <w:t>пунктом 3.6</w:t>
        </w:r>
      </w:hyperlink>
      <w:r>
        <w:rPr>
          <w:rFonts w:ascii="Calibri" w:hAnsi="Calibri" w:cs="Calibri"/>
        </w:rPr>
        <w:t xml:space="preserve"> Постановления главы Краснокамского городского поселения от 28 января 2006 г. N 7 "О подготовке проектов актов главы Краснокамского городского поселения" срок проведения антикоррупционной экспертизы проектов актов, представленных на согласование должностному лицу администрации, отвечающему за проведение экспертизы, не должен превышать 2 рабочих дней. В исключительных случаях по согласованию с главой городского поселения - главой администрации Краснокамского городского поселения срок антикоррупционной экспертизы проекта акта может быть увеличен до 5 рабочих дней (в зависимости от объема и сложности экспертизы).</w:t>
      </w:r>
    </w:p>
    <w:p w:rsidR="001D2C3D" w:rsidRDefault="001D2C3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w:t>
      </w:r>
      <w:hyperlink r:id="rId20" w:history="1">
        <w:r>
          <w:rPr>
            <w:rFonts w:ascii="Calibri" w:hAnsi="Calibri" w:cs="Calibri"/>
            <w:color w:val="0000FF"/>
          </w:rPr>
          <w:t>Постановлением</w:t>
        </w:r>
      </w:hyperlink>
      <w:r>
        <w:rPr>
          <w:rFonts w:ascii="Calibri" w:hAnsi="Calibri" w:cs="Calibri"/>
        </w:rPr>
        <w:t xml:space="preserve"> Администрации Краснокамского 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jc w:val="center"/>
        <w:outlineLvl w:val="1"/>
        <w:rPr>
          <w:rFonts w:ascii="Calibri" w:hAnsi="Calibri" w:cs="Calibri"/>
        </w:rPr>
      </w:pPr>
      <w:bookmarkStart w:id="6" w:name="Par72"/>
      <w:bookmarkEnd w:id="6"/>
      <w:r>
        <w:rPr>
          <w:rFonts w:ascii="Calibri" w:hAnsi="Calibri" w:cs="Calibri"/>
        </w:rPr>
        <w:t>3. Независимая антикоррупционная экспертиза</w:t>
      </w:r>
    </w:p>
    <w:p w:rsidR="001D2C3D" w:rsidRDefault="001D2C3D">
      <w:pPr>
        <w:widowControl w:val="0"/>
        <w:autoSpaceDE w:val="0"/>
        <w:autoSpaceDN w:val="0"/>
        <w:adjustRightInd w:val="0"/>
        <w:spacing w:after="0" w:line="240" w:lineRule="auto"/>
        <w:jc w:val="center"/>
        <w:rPr>
          <w:rFonts w:ascii="Calibri" w:hAnsi="Calibri" w:cs="Calibri"/>
        </w:rPr>
      </w:pPr>
    </w:p>
    <w:p w:rsidR="001D2C3D" w:rsidRDefault="001D2C3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21" w:history="1">
        <w:r>
          <w:rPr>
            <w:rFonts w:ascii="Calibri" w:hAnsi="Calibri" w:cs="Calibri"/>
            <w:color w:val="0000FF"/>
          </w:rPr>
          <w:t>Постановлением</w:t>
        </w:r>
      </w:hyperlink>
      <w:r>
        <w:rPr>
          <w:rFonts w:ascii="Calibri" w:hAnsi="Calibri" w:cs="Calibri"/>
        </w:rPr>
        <w:t xml:space="preserve"> Администрации Краснокамского</w:t>
      </w:r>
      <w:proofErr w:type="gramEnd"/>
    </w:p>
    <w:p w:rsidR="001D2C3D" w:rsidRDefault="001D2C3D">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городского поселения от 12.05.2011 N 343)</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Институты гражданского общества и граждане могут в соответствии со </w:t>
      </w:r>
      <w:hyperlink r:id="rId22" w:history="1">
        <w:r>
          <w:rPr>
            <w:rFonts w:ascii="Calibri" w:hAnsi="Calibri" w:cs="Calibri"/>
            <w:color w:val="0000FF"/>
          </w:rPr>
          <w:t>статьей 5</w:t>
        </w:r>
      </w:hyperlink>
      <w:r>
        <w:rPr>
          <w:rFonts w:ascii="Calibri" w:hAnsi="Calibri" w:cs="Calibri"/>
        </w:rPr>
        <w:t xml:space="preserve"> Федерального закона от 17 июля 2009 г. N 172-ФЗ в порядке, предусмотренном нормативными правовыми актами Российской Федерации, за счет собственных сре</w:t>
      </w:r>
      <w:proofErr w:type="gramStart"/>
      <w:r>
        <w:rPr>
          <w:rFonts w:ascii="Calibri" w:hAnsi="Calibri" w:cs="Calibri"/>
        </w:rPr>
        <w:t>дств пр</w:t>
      </w:r>
      <w:proofErr w:type="gramEnd"/>
      <w:r>
        <w:rPr>
          <w:rFonts w:ascii="Calibri" w:hAnsi="Calibri" w:cs="Calibri"/>
        </w:rPr>
        <w:t>оводить независимую антикоррупционную экспертизу нормативных правовых актов (проектов нормативных правовых актов).</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Результаты независимой антикоррупционной экспертизы в виде мотивированного заключения направляются для рассмотрения рабочей группой администрации Краснокамского городского поселения, которая после рассмотрения принимает решение о направлении его главе городского поселения - главе администрации Краснокамского городского поселения для принятия решения в соответствии с </w:t>
      </w:r>
      <w:hyperlink w:anchor="Par64" w:history="1">
        <w:r>
          <w:rPr>
            <w:rFonts w:ascii="Calibri" w:hAnsi="Calibri" w:cs="Calibri"/>
            <w:color w:val="0000FF"/>
          </w:rPr>
          <w:t>пунктом 5</w:t>
        </w:r>
      </w:hyperlink>
      <w:r>
        <w:rPr>
          <w:rFonts w:ascii="Calibri" w:hAnsi="Calibri" w:cs="Calibri"/>
        </w:rPr>
        <w:t xml:space="preserve"> Порядка.</w:t>
      </w: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главой городского поселения - главой администрации Краснокамского городского поселения принимается решение по итогам независимой антикоррупционной экспертизы о внесении изменений в муниципальные правовые акты, затрагивающие права, свободы и обязанности человека и гражданина, они вступают в силу после их официального опубликования (обнародования).</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jc w:val="center"/>
        <w:outlineLvl w:val="1"/>
        <w:rPr>
          <w:rFonts w:ascii="Calibri" w:hAnsi="Calibri" w:cs="Calibri"/>
        </w:rPr>
      </w:pPr>
      <w:bookmarkStart w:id="7" w:name="Par81"/>
      <w:bookmarkEnd w:id="7"/>
      <w:r>
        <w:rPr>
          <w:rFonts w:ascii="Calibri" w:hAnsi="Calibri" w:cs="Calibri"/>
        </w:rPr>
        <w:t>3. Коррупциогенные факторы</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 - </w:t>
      </w:r>
      <w:hyperlink r:id="rId23" w:history="1">
        <w:r>
          <w:rPr>
            <w:rFonts w:ascii="Calibri" w:hAnsi="Calibri" w:cs="Calibri"/>
            <w:color w:val="0000FF"/>
          </w:rPr>
          <w:t>Постановление</w:t>
        </w:r>
      </w:hyperlink>
      <w:r>
        <w:rPr>
          <w:rFonts w:ascii="Calibri" w:hAnsi="Calibri" w:cs="Calibri"/>
        </w:rPr>
        <w:t xml:space="preserve"> Администрации Краснокамского городского поселения от 30.06.2011 N 449.</w:t>
      </w: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autoSpaceDE w:val="0"/>
        <w:autoSpaceDN w:val="0"/>
        <w:adjustRightInd w:val="0"/>
        <w:spacing w:after="0" w:line="240" w:lineRule="auto"/>
        <w:ind w:firstLine="540"/>
        <w:jc w:val="both"/>
        <w:rPr>
          <w:rFonts w:ascii="Calibri" w:hAnsi="Calibri" w:cs="Calibri"/>
        </w:rPr>
      </w:pPr>
    </w:p>
    <w:p w:rsidR="001D2C3D" w:rsidRDefault="001D2C3D">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C3224" w:rsidRDefault="00BC3224"/>
    <w:sectPr w:rsidR="00BC3224" w:rsidSect="006A0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2C3D"/>
    <w:rsid w:val="001D2C3D"/>
    <w:rsid w:val="008876C6"/>
    <w:rsid w:val="00AA7C11"/>
    <w:rsid w:val="00BC3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312FB6058D594AAE5940CE9326A90ABE0252FDC5F37140EDF5566F451DQ5M" TargetMode="External"/><Relationship Id="rId13" Type="http://schemas.openxmlformats.org/officeDocument/2006/relationships/hyperlink" Target="consultantplus://offline/ref=C2312FB6058D594AAE595EC3854AFE07B70C08F9C5F27A13B2AA0D3212DC1274166FD167018EB525D1394F1FQ4M" TargetMode="External"/><Relationship Id="rId18" Type="http://schemas.openxmlformats.org/officeDocument/2006/relationships/hyperlink" Target="consultantplus://offline/ref=C2312FB6058D594AAE595EC3854AFE07B70C08F9C5F27A13B2AA0D3212DC1274166FD167018EB525D1394F1FQAM" TargetMode="External"/><Relationship Id="rId3" Type="http://schemas.openxmlformats.org/officeDocument/2006/relationships/webSettings" Target="webSettings.xml"/><Relationship Id="rId21" Type="http://schemas.openxmlformats.org/officeDocument/2006/relationships/hyperlink" Target="consultantplus://offline/ref=C2312FB6058D594AAE595EC3854AFE07B70C08F9C5F27A13B2AA0D3212DC1274166FD167018EB525D1394F1FQBM" TargetMode="External"/><Relationship Id="rId7" Type="http://schemas.openxmlformats.org/officeDocument/2006/relationships/hyperlink" Target="consultantplus://offline/ref=C2312FB6058D594AAE5940CE9326A90ABE0255F0C4F17140EDF5566F45D51823512088254583B4271DQ3M" TargetMode="External"/><Relationship Id="rId12" Type="http://schemas.openxmlformats.org/officeDocument/2006/relationships/hyperlink" Target="consultantplus://offline/ref=C2312FB6058D594AAE595EC3854AFE07B70C08F9C5F5721FB2AA0D3212DC1274166FD167018EB525D1394F1FQBM" TargetMode="External"/><Relationship Id="rId17" Type="http://schemas.openxmlformats.org/officeDocument/2006/relationships/hyperlink" Target="consultantplus://offline/ref=C2312FB6058D594AAE595EC3854AFE07B70C08F9C5F27A13B2AA0D3212DC1274166FD167018EB525D1394F1FQA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2312FB6058D594AAE595EC3854AFE07B70C08F9C5F27A13B2AA0D3212DC1274166FD167018EB525D1394F1FQAM" TargetMode="External"/><Relationship Id="rId20" Type="http://schemas.openxmlformats.org/officeDocument/2006/relationships/hyperlink" Target="consultantplus://offline/ref=C2312FB6058D594AAE595EC3854AFE07B70C08F9C5F27A13B2AA0D3212DC1274166FD167018EB525D1394F1FQ5M" TargetMode="External"/><Relationship Id="rId1" Type="http://schemas.openxmlformats.org/officeDocument/2006/relationships/styles" Target="styles.xml"/><Relationship Id="rId6" Type="http://schemas.openxmlformats.org/officeDocument/2006/relationships/hyperlink" Target="consultantplus://offline/ref=C2312FB6058D594AAE595EC3854AFE07B70C08F9C5F5721FB2AA0D3212DC1274166FD167018EB525D1394F1FQ7M" TargetMode="External"/><Relationship Id="rId11" Type="http://schemas.openxmlformats.org/officeDocument/2006/relationships/hyperlink" Target="consultantplus://offline/ref=C2312FB6058D594AAE595EC3854AFE07B70C08F9C5F5721FB2AA0D3212DC1274166FD167018EB525D1394F1FQ4M" TargetMode="External"/><Relationship Id="rId24" Type="http://schemas.openxmlformats.org/officeDocument/2006/relationships/fontTable" Target="fontTable.xml"/><Relationship Id="rId5" Type="http://schemas.openxmlformats.org/officeDocument/2006/relationships/hyperlink" Target="consultantplus://offline/ref=C2312FB6058D594AAE595EC3854AFE07B70C08F9C5F27A13B2AA0D3212DC1274166FD167018EB525D1394F1FQ7M" TargetMode="External"/><Relationship Id="rId15" Type="http://schemas.openxmlformats.org/officeDocument/2006/relationships/hyperlink" Target="consultantplus://offline/ref=C2312FB6058D594AAE595EC3854AFE07B70C08F9C5F27A13B2AA0D3212DC1274166FD167018EB525D1394F1FQAM" TargetMode="External"/><Relationship Id="rId23" Type="http://schemas.openxmlformats.org/officeDocument/2006/relationships/hyperlink" Target="consultantplus://offline/ref=C2312FB6058D594AAE595EC3854AFE07B70C08F9C5F5721FB2AA0D3212DC1274166FD167018EB525D1394F1FQAM" TargetMode="External"/><Relationship Id="rId10" Type="http://schemas.openxmlformats.org/officeDocument/2006/relationships/hyperlink" Target="consultantplus://offline/ref=C2312FB6058D594AAE595EC3854AFE07B70C08F9C5F27A13B2AA0D3212DC1274166FD167018EB525D1394F1FQ4M" TargetMode="External"/><Relationship Id="rId19" Type="http://schemas.openxmlformats.org/officeDocument/2006/relationships/hyperlink" Target="consultantplus://offline/ref=C2312FB6058D594AAE595EC3854AFE07B70C08F9CAF2721EB6AA0D3212DC1274166FD167018EB525D139481FQ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2312FB6058D594AAE595EC3854AFE07B70C08F9C5F5721FB2AA0D3212DC1274166FD167018EB525D1394F1FQ5M" TargetMode="External"/><Relationship Id="rId14" Type="http://schemas.openxmlformats.org/officeDocument/2006/relationships/hyperlink" Target="consultantplus://offline/ref=C2312FB6058D594AAE595EC3854AFE07B70C08F9C5F5721FB2AA0D3212DC1274166FD167018EB525D1394F1FQ4M" TargetMode="External"/><Relationship Id="rId22" Type="http://schemas.openxmlformats.org/officeDocument/2006/relationships/hyperlink" Target="consultantplus://offline/ref=C2312FB6058D594AAE5940CE9326A90ABE0255F0C4F17140EDF5566F45D51823512088254583B4211D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9921</Characters>
  <Application>Microsoft Office Word</Application>
  <DocSecurity>0</DocSecurity>
  <Lines>82</Lines>
  <Paragraphs>23</Paragraphs>
  <ScaleCrop>false</ScaleCrop>
  <Company>SPecialiST RePack</Company>
  <LinksUpToDate>false</LinksUpToDate>
  <CharactersWithSpaces>11638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3432534</dc:creator>
  <cp:lastModifiedBy>3432534</cp:lastModifiedBy>
  <cp:revision>1</cp:revision>
  <dcterms:created xsi:type="dcterms:W3CDTF">2015-03-26T12:16:00Z</dcterms:created>
  <dcterms:modified xsi:type="dcterms:W3CDTF">2015-03-26T12:17:00Z</dcterms:modified>
</cp:coreProperties>
</file>